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52" w:rsidRDefault="000D185F" w:rsidP="00186BCE">
      <w:pPr>
        <w:jc w:val="center"/>
        <w:rPr>
          <w:b/>
          <w:sz w:val="32"/>
        </w:rPr>
      </w:pPr>
      <w:r>
        <w:rPr>
          <w:b/>
          <w:sz w:val="32"/>
        </w:rPr>
        <w:t>PRINCESS CARD</w:t>
      </w:r>
      <w:r w:rsidR="00186BCE" w:rsidRPr="00186BCE">
        <w:rPr>
          <w:b/>
          <w:sz w:val="32"/>
        </w:rPr>
        <w:t xml:space="preserve"> ILLUSION</w:t>
      </w:r>
    </w:p>
    <w:p w:rsidR="00186BCE" w:rsidRDefault="00186BCE" w:rsidP="00186BCE">
      <w:pPr>
        <w:spacing w:after="0" w:line="240" w:lineRule="auto"/>
        <w:jc w:val="center"/>
        <w:rPr>
          <w:b/>
          <w:sz w:val="28"/>
        </w:rPr>
      </w:pPr>
      <w:r>
        <w:rPr>
          <w:b/>
          <w:sz w:val="28"/>
        </w:rPr>
        <w:t>Station Script</w:t>
      </w:r>
    </w:p>
    <w:p w:rsidR="00186BCE" w:rsidRDefault="00186BCE" w:rsidP="00186BCE">
      <w:pPr>
        <w:spacing w:after="0" w:line="240" w:lineRule="auto"/>
        <w:rPr>
          <w:sz w:val="24"/>
        </w:rPr>
      </w:pPr>
    </w:p>
    <w:p w:rsidR="00A84FCE" w:rsidRDefault="00A84FCE" w:rsidP="00A84FCE">
      <w:pPr>
        <w:spacing w:after="0" w:line="240" w:lineRule="auto"/>
        <w:rPr>
          <w:sz w:val="24"/>
        </w:rPr>
      </w:pPr>
    </w:p>
    <w:p w:rsidR="00D377C7" w:rsidRPr="00636066" w:rsidRDefault="00D377C7" w:rsidP="00A84FCE">
      <w:pPr>
        <w:spacing w:after="0" w:line="240" w:lineRule="auto"/>
        <w:rPr>
          <w:sz w:val="24"/>
          <w:u w:val="single"/>
        </w:rPr>
      </w:pPr>
      <w:r>
        <w:rPr>
          <w:sz w:val="24"/>
          <w:u w:val="single"/>
        </w:rPr>
        <w:t>Description of</w:t>
      </w:r>
      <w:r w:rsidR="00CF5133">
        <w:rPr>
          <w:sz w:val="24"/>
          <w:u w:val="single"/>
        </w:rPr>
        <w:t xml:space="preserve"> the I</w:t>
      </w:r>
      <w:bookmarkStart w:id="0" w:name="_GoBack"/>
      <w:bookmarkEnd w:id="0"/>
      <w:r w:rsidR="00636066">
        <w:rPr>
          <w:sz w:val="24"/>
          <w:u w:val="single"/>
        </w:rPr>
        <w:t>llusion</w:t>
      </w:r>
    </w:p>
    <w:p w:rsidR="002E3AC0" w:rsidRDefault="002E3AC0" w:rsidP="00A84FCE">
      <w:pPr>
        <w:spacing w:after="0" w:line="240" w:lineRule="auto"/>
        <w:rPr>
          <w:sz w:val="24"/>
        </w:rPr>
      </w:pPr>
    </w:p>
    <w:p w:rsidR="00977A78" w:rsidRDefault="002E3AC0" w:rsidP="00A84FCE">
      <w:pPr>
        <w:spacing w:after="0" w:line="240" w:lineRule="auto"/>
        <w:rPr>
          <w:sz w:val="24"/>
        </w:rPr>
      </w:pPr>
      <w:r>
        <w:rPr>
          <w:sz w:val="24"/>
        </w:rPr>
        <w:t xml:space="preserve">The magician fans out five (5) </w:t>
      </w:r>
      <w:r w:rsidR="00F25E58">
        <w:rPr>
          <w:sz w:val="24"/>
        </w:rPr>
        <w:t>“</w:t>
      </w:r>
      <w:r>
        <w:rPr>
          <w:sz w:val="24"/>
        </w:rPr>
        <w:t>face</w:t>
      </w:r>
      <w:r w:rsidR="00F25E58">
        <w:rPr>
          <w:sz w:val="24"/>
        </w:rPr>
        <w:t>”</w:t>
      </w:r>
      <w:r>
        <w:rPr>
          <w:sz w:val="24"/>
        </w:rPr>
        <w:t xml:space="preserve"> playing</w:t>
      </w:r>
      <w:r w:rsidR="00BC4C5A">
        <w:rPr>
          <w:sz w:val="24"/>
        </w:rPr>
        <w:t xml:space="preserve"> </w:t>
      </w:r>
      <w:r>
        <w:rPr>
          <w:sz w:val="24"/>
        </w:rPr>
        <w:t xml:space="preserve">cards and shows them to the subject.  </w:t>
      </w:r>
      <w:r w:rsidR="00EE567A">
        <w:rPr>
          <w:sz w:val="24"/>
        </w:rPr>
        <w:t>The magician tells the subject: “</w:t>
      </w:r>
      <w:r w:rsidR="00EE567A" w:rsidRPr="0008634A">
        <w:rPr>
          <w:b/>
          <w:sz w:val="24"/>
        </w:rPr>
        <w:t>Select one of these cards and remember its value and suit</w:t>
      </w:r>
      <w:r w:rsidR="00593251">
        <w:rPr>
          <w:b/>
          <w:sz w:val="24"/>
        </w:rPr>
        <w:t>,</w:t>
      </w:r>
      <w:r w:rsidR="00F25E58" w:rsidRPr="0008634A">
        <w:rPr>
          <w:b/>
          <w:sz w:val="24"/>
        </w:rPr>
        <w:t xml:space="preserve"> but do not tell me which card you chose</w:t>
      </w:r>
      <w:r w:rsidR="00EE567A" w:rsidRPr="0008634A">
        <w:rPr>
          <w:b/>
          <w:sz w:val="24"/>
        </w:rPr>
        <w:t>.  I w</w:t>
      </w:r>
      <w:r w:rsidR="00F25E58" w:rsidRPr="0008634A">
        <w:rPr>
          <w:b/>
          <w:sz w:val="24"/>
        </w:rPr>
        <w:t>ill read your mind and remove the card</w:t>
      </w:r>
      <w:r w:rsidR="00EE567A" w:rsidRPr="0008634A">
        <w:rPr>
          <w:b/>
          <w:sz w:val="24"/>
        </w:rPr>
        <w:t>.</w:t>
      </w:r>
      <w:r w:rsidR="00EE567A">
        <w:rPr>
          <w:sz w:val="24"/>
        </w:rPr>
        <w:t>”</w:t>
      </w:r>
      <w:r w:rsidR="00BC4C5A">
        <w:rPr>
          <w:sz w:val="24"/>
        </w:rPr>
        <w:t xml:space="preserve">  The magician shuffles the cards, pulls one </w:t>
      </w:r>
      <w:r w:rsidR="00F25E58">
        <w:rPr>
          <w:sz w:val="24"/>
        </w:rPr>
        <w:t>out and places it in his pocket.  He</w:t>
      </w:r>
      <w:r w:rsidR="00BC4C5A">
        <w:rPr>
          <w:sz w:val="24"/>
        </w:rPr>
        <w:t xml:space="preserve"> re-fans the remaining four cards and shows them to the subject.  The subject views the cards and confirms the selected card was removed.</w:t>
      </w:r>
    </w:p>
    <w:p w:rsidR="00BC4C5A" w:rsidRDefault="00BC4C5A" w:rsidP="00A84FCE">
      <w:pPr>
        <w:spacing w:after="0" w:line="240" w:lineRule="auto"/>
        <w:rPr>
          <w:sz w:val="24"/>
        </w:rPr>
      </w:pPr>
    </w:p>
    <w:p w:rsidR="00977A78" w:rsidRDefault="00F34B08" w:rsidP="00A84FCE">
      <w:pPr>
        <w:spacing w:after="0" w:line="240" w:lineRule="auto"/>
        <w:rPr>
          <w:sz w:val="24"/>
        </w:rPr>
      </w:pPr>
      <w:r>
        <w:rPr>
          <w:sz w:val="24"/>
        </w:rPr>
        <w:t>The key to the trick is the 180</w:t>
      </w:r>
      <w:r w:rsidRPr="00F34B08">
        <w:rPr>
          <w:sz w:val="24"/>
          <w:vertAlign w:val="superscript"/>
        </w:rPr>
        <w:t>0</w:t>
      </w:r>
      <w:r w:rsidR="00ED4D40">
        <w:rPr>
          <w:sz w:val="24"/>
        </w:rPr>
        <w:t xml:space="preserve"> turn of</w:t>
      </w:r>
      <w:r>
        <w:rPr>
          <w:sz w:val="24"/>
        </w:rPr>
        <w:t xml:space="preserve"> the card stack.  All of the cards are “double-pipped” with different suits on the bottom than the top.  In essence, all the cards a</w:t>
      </w:r>
      <w:r w:rsidR="0008634A">
        <w:rPr>
          <w:sz w:val="24"/>
        </w:rPr>
        <w:t>re changed with this maneuver but the change is unnoticed by the subject.</w:t>
      </w:r>
    </w:p>
    <w:p w:rsidR="00D377C7" w:rsidRDefault="00D377C7" w:rsidP="00A84FCE">
      <w:pPr>
        <w:spacing w:after="0" w:line="240" w:lineRule="auto"/>
        <w:rPr>
          <w:sz w:val="24"/>
        </w:rPr>
      </w:pPr>
    </w:p>
    <w:p w:rsidR="00A84FCE" w:rsidRPr="00A84FCE" w:rsidRDefault="00A84FCE" w:rsidP="00A84FCE">
      <w:pPr>
        <w:spacing w:after="0" w:line="240" w:lineRule="auto"/>
        <w:rPr>
          <w:sz w:val="24"/>
          <w:u w:val="single"/>
        </w:rPr>
      </w:pPr>
      <w:r w:rsidRPr="00A84FCE">
        <w:rPr>
          <w:sz w:val="24"/>
          <w:u w:val="single"/>
        </w:rPr>
        <w:t>What Is Happening</w:t>
      </w:r>
    </w:p>
    <w:p w:rsidR="00A84FCE" w:rsidRDefault="00A84FCE" w:rsidP="00186BCE">
      <w:pPr>
        <w:spacing w:after="0" w:line="240" w:lineRule="auto"/>
        <w:rPr>
          <w:sz w:val="24"/>
        </w:rPr>
      </w:pPr>
    </w:p>
    <w:p w:rsidR="00A1163D" w:rsidRPr="005A4054" w:rsidRDefault="00A1163D" w:rsidP="00186BCE">
      <w:pPr>
        <w:spacing w:after="0" w:line="240" w:lineRule="auto"/>
        <w:rPr>
          <w:b/>
          <w:sz w:val="24"/>
        </w:rPr>
      </w:pPr>
      <w:r>
        <w:rPr>
          <w:sz w:val="24"/>
        </w:rPr>
        <w:t>Neuroscientists refer to this illusion as a classic “Top-down” illusion utilizing “</w:t>
      </w:r>
      <w:r w:rsidRPr="00ED4D40">
        <w:rPr>
          <w:b/>
          <w:sz w:val="24"/>
        </w:rPr>
        <w:t>change blindness</w:t>
      </w:r>
      <w:r>
        <w:rPr>
          <w:sz w:val="24"/>
        </w:rPr>
        <w:t xml:space="preserve">” and </w:t>
      </w:r>
      <w:r w:rsidR="0008634A">
        <w:rPr>
          <w:sz w:val="24"/>
        </w:rPr>
        <w:t>“</w:t>
      </w:r>
      <w:r w:rsidRPr="00ED4D40">
        <w:rPr>
          <w:b/>
          <w:sz w:val="24"/>
        </w:rPr>
        <w:t>cognitive suggestion</w:t>
      </w:r>
      <w:r>
        <w:rPr>
          <w:sz w:val="24"/>
        </w:rPr>
        <w:t>.”  In other words, the higher level brain systems override the information coming up from the lower level senses</w:t>
      </w:r>
      <w:r w:rsidR="00ED4D40">
        <w:rPr>
          <w:sz w:val="24"/>
        </w:rPr>
        <w:t xml:space="preserve"> and cause the subject to be fooled</w:t>
      </w:r>
      <w:r>
        <w:rPr>
          <w:sz w:val="24"/>
        </w:rPr>
        <w:t xml:space="preserve">.  </w:t>
      </w:r>
    </w:p>
    <w:p w:rsidR="00A1163D" w:rsidRDefault="00660DFE" w:rsidP="00186BCE">
      <w:pPr>
        <w:spacing w:after="0" w:line="240" w:lineRule="auto"/>
        <w:rPr>
          <w:sz w:val="24"/>
        </w:rPr>
      </w:pPr>
      <w:r>
        <w:rPr>
          <w:sz w:val="24"/>
        </w:rPr>
        <w:t xml:space="preserve"> </w:t>
      </w:r>
    </w:p>
    <w:p w:rsidR="00DE6D06" w:rsidRPr="00F25E58" w:rsidRDefault="00F25E58" w:rsidP="00186BCE">
      <w:pPr>
        <w:spacing w:after="0" w:line="240" w:lineRule="auto"/>
        <w:rPr>
          <w:sz w:val="24"/>
        </w:rPr>
      </w:pPr>
      <w:r>
        <w:rPr>
          <w:sz w:val="24"/>
        </w:rPr>
        <w:t>Change Blindness:</w:t>
      </w:r>
    </w:p>
    <w:p w:rsidR="00BC4C5A" w:rsidRDefault="00BC4C5A" w:rsidP="00186BCE">
      <w:pPr>
        <w:spacing w:after="0" w:line="240" w:lineRule="auto"/>
        <w:rPr>
          <w:sz w:val="24"/>
          <w:u w:val="single"/>
        </w:rPr>
      </w:pPr>
    </w:p>
    <w:p w:rsidR="00BC4C5A" w:rsidRDefault="00BC4C5A" w:rsidP="00186BCE">
      <w:pPr>
        <w:spacing w:after="0" w:line="240" w:lineRule="auto"/>
        <w:rPr>
          <w:sz w:val="24"/>
        </w:rPr>
      </w:pPr>
      <w:r>
        <w:rPr>
          <w:sz w:val="24"/>
        </w:rPr>
        <w:t xml:space="preserve">The face cards have rather </w:t>
      </w:r>
      <w:r w:rsidRPr="00734826">
        <w:rPr>
          <w:b/>
          <w:sz w:val="24"/>
        </w:rPr>
        <w:t>complex pictures</w:t>
      </w:r>
      <w:r w:rsidR="0008634A">
        <w:rPr>
          <w:sz w:val="24"/>
        </w:rPr>
        <w:t xml:space="preserve"> that</w:t>
      </w:r>
      <w:r>
        <w:rPr>
          <w:sz w:val="24"/>
        </w:rPr>
        <w:t xml:space="preserve"> would normally require a great amount of study to identify and remember</w:t>
      </w:r>
      <w:r w:rsidR="0008634A">
        <w:rPr>
          <w:sz w:val="24"/>
        </w:rPr>
        <w:t xml:space="preserve"> each line and color o</w:t>
      </w:r>
      <w:r>
        <w:rPr>
          <w:sz w:val="24"/>
        </w:rPr>
        <w:t>n the picture</w:t>
      </w:r>
      <w:r w:rsidR="0008634A">
        <w:rPr>
          <w:sz w:val="24"/>
        </w:rPr>
        <w:t xml:space="preserve"> card</w:t>
      </w:r>
      <w:r>
        <w:rPr>
          <w:sz w:val="24"/>
        </w:rPr>
        <w:t>.  This is unnecessary because the subject has already stored memories of each face card and can recall them.  For example, the subject can recall a “King of Clubs” and can generally describe it without recalling each line,</w:t>
      </w:r>
      <w:r w:rsidR="0008634A">
        <w:rPr>
          <w:sz w:val="24"/>
        </w:rPr>
        <w:t xml:space="preserve"> color and shape on the card.  Because of the subject’s prior experience</w:t>
      </w:r>
      <w:r>
        <w:rPr>
          <w:sz w:val="24"/>
        </w:rPr>
        <w:t xml:space="preserve">, it is sufficient for the subject to remember </w:t>
      </w:r>
      <w:r w:rsidR="0008634A">
        <w:rPr>
          <w:sz w:val="24"/>
        </w:rPr>
        <w:t xml:space="preserve">only </w:t>
      </w:r>
      <w:r>
        <w:rPr>
          <w:sz w:val="24"/>
        </w:rPr>
        <w:t xml:space="preserve">the </w:t>
      </w:r>
      <w:r w:rsidRPr="00734826">
        <w:rPr>
          <w:b/>
          <w:sz w:val="24"/>
        </w:rPr>
        <w:t>“gist”</w:t>
      </w:r>
      <w:r w:rsidRPr="00734826">
        <w:rPr>
          <w:sz w:val="24"/>
        </w:rPr>
        <w:t xml:space="preserve"> of the face card</w:t>
      </w:r>
      <w:r>
        <w:rPr>
          <w:sz w:val="24"/>
        </w:rPr>
        <w:t xml:space="preserve">. </w:t>
      </w:r>
    </w:p>
    <w:p w:rsidR="00DE6D06" w:rsidRPr="00DE6D06" w:rsidRDefault="00DE6D06" w:rsidP="00186BCE">
      <w:pPr>
        <w:spacing w:after="0" w:line="240" w:lineRule="auto"/>
        <w:rPr>
          <w:sz w:val="24"/>
          <w:u w:val="single"/>
        </w:rPr>
      </w:pPr>
    </w:p>
    <w:p w:rsidR="00A1163D" w:rsidRDefault="00A1163D" w:rsidP="00186BCE">
      <w:pPr>
        <w:spacing w:after="0" w:line="240" w:lineRule="auto"/>
        <w:rPr>
          <w:sz w:val="24"/>
        </w:rPr>
      </w:pPr>
      <w:r>
        <w:rPr>
          <w:sz w:val="24"/>
        </w:rPr>
        <w:t>Our experience from playing cards tells us that it is irrelevant when a card is rotated 180</w:t>
      </w:r>
      <w:r w:rsidRPr="00A1163D">
        <w:rPr>
          <w:sz w:val="24"/>
          <w:vertAlign w:val="superscript"/>
        </w:rPr>
        <w:t>0</w:t>
      </w:r>
      <w:r>
        <w:rPr>
          <w:sz w:val="24"/>
        </w:rPr>
        <w:t xml:space="preserve">.  All cards are designed to look identical </w:t>
      </w:r>
      <w:r w:rsidR="00660DFE">
        <w:rPr>
          <w:sz w:val="24"/>
        </w:rPr>
        <w:t>because the “pipping” (i.e. the number or</w:t>
      </w:r>
      <w:r w:rsidR="0008634A">
        <w:rPr>
          <w:sz w:val="24"/>
        </w:rPr>
        <w:t xml:space="preserve"> value </w:t>
      </w:r>
      <w:r w:rsidR="00660DFE">
        <w:rPr>
          <w:sz w:val="24"/>
        </w:rPr>
        <w:t xml:space="preserve">and suit are rotated in the opposite corners of every card.  So, to know the name of the card, one has to only look at its top left corner.  </w:t>
      </w:r>
    </w:p>
    <w:p w:rsidR="0008634A" w:rsidRDefault="0008634A" w:rsidP="00186BCE">
      <w:pPr>
        <w:spacing w:after="0" w:line="240" w:lineRule="auto"/>
        <w:rPr>
          <w:sz w:val="24"/>
        </w:rPr>
      </w:pPr>
    </w:p>
    <w:p w:rsidR="0008634A" w:rsidRDefault="0008634A" w:rsidP="00186BCE">
      <w:pPr>
        <w:spacing w:after="0" w:line="240" w:lineRule="auto"/>
        <w:rPr>
          <w:sz w:val="24"/>
        </w:rPr>
      </w:pPr>
      <w:r>
        <w:rPr>
          <w:sz w:val="24"/>
        </w:rPr>
        <w:t>The illusion works because the subject fails to notice all the cards were cha</w:t>
      </w:r>
      <w:r w:rsidR="00ED4D40">
        <w:rPr>
          <w:sz w:val="24"/>
        </w:rPr>
        <w:t>nged before the second-showing.  N</w:t>
      </w:r>
      <w:r>
        <w:rPr>
          <w:sz w:val="24"/>
        </w:rPr>
        <w:t>ot just the card selected by the subject.</w:t>
      </w:r>
    </w:p>
    <w:p w:rsidR="00660DFE" w:rsidRDefault="00660DFE" w:rsidP="00186BCE">
      <w:pPr>
        <w:spacing w:after="0" w:line="240" w:lineRule="auto"/>
        <w:rPr>
          <w:sz w:val="24"/>
        </w:rPr>
      </w:pPr>
    </w:p>
    <w:p w:rsidR="00DE6D06" w:rsidRDefault="00660DFE" w:rsidP="00186BCE">
      <w:pPr>
        <w:spacing w:after="0" w:line="240" w:lineRule="auto"/>
        <w:rPr>
          <w:sz w:val="24"/>
        </w:rPr>
      </w:pPr>
      <w:r>
        <w:rPr>
          <w:sz w:val="24"/>
        </w:rPr>
        <w:t xml:space="preserve">Various “change blindness” studies have been done which show that </w:t>
      </w:r>
      <w:r w:rsidRPr="0008634A">
        <w:rPr>
          <w:b/>
          <w:sz w:val="24"/>
        </w:rPr>
        <w:t>changes</w:t>
      </w:r>
      <w:r>
        <w:rPr>
          <w:sz w:val="24"/>
        </w:rPr>
        <w:t xml:space="preserve"> in the visual field </w:t>
      </w:r>
      <w:r w:rsidRPr="0008634A">
        <w:rPr>
          <w:b/>
          <w:sz w:val="24"/>
        </w:rPr>
        <w:t>are actually noted</w:t>
      </w:r>
      <w:r>
        <w:rPr>
          <w:sz w:val="24"/>
        </w:rPr>
        <w:t xml:space="preserve"> in the lower level senso</w:t>
      </w:r>
      <w:r w:rsidR="00F522D0">
        <w:rPr>
          <w:sz w:val="24"/>
        </w:rPr>
        <w:t xml:space="preserve">ry pathways.  </w:t>
      </w:r>
      <w:r w:rsidR="00DE6D06">
        <w:rPr>
          <w:sz w:val="24"/>
        </w:rPr>
        <w:t xml:space="preserve">Therefore, it is likely that when the </w:t>
      </w:r>
      <w:r w:rsidR="00DE6D06">
        <w:rPr>
          <w:sz w:val="24"/>
        </w:rPr>
        <w:lastRenderedPageBreak/>
        <w:t xml:space="preserve">fanned out cards are shown the second time to the subject, the subject’s </w:t>
      </w:r>
      <w:r w:rsidR="00DE6D06" w:rsidRPr="0008634A">
        <w:rPr>
          <w:b/>
          <w:sz w:val="24"/>
        </w:rPr>
        <w:t>lower level visual systems do sense a change</w:t>
      </w:r>
      <w:r w:rsidR="00DE6D06">
        <w:rPr>
          <w:sz w:val="24"/>
        </w:rPr>
        <w:t xml:space="preserve"> in all the card values.  </w:t>
      </w:r>
      <w:r w:rsidR="00F522D0">
        <w:rPr>
          <w:sz w:val="24"/>
        </w:rPr>
        <w:t>But when this information</w:t>
      </w:r>
      <w:r w:rsidR="00DE6D06">
        <w:rPr>
          <w:sz w:val="24"/>
        </w:rPr>
        <w:t xml:space="preserve"> is received at </w:t>
      </w:r>
      <w:r w:rsidR="00F522D0">
        <w:rPr>
          <w:sz w:val="24"/>
        </w:rPr>
        <w:t xml:space="preserve">higher levels in the brain, the change signals </w:t>
      </w:r>
      <w:r w:rsidR="00DE6D06">
        <w:rPr>
          <w:sz w:val="24"/>
        </w:rPr>
        <w:t>are not present.  N</w:t>
      </w:r>
      <w:r w:rsidR="00F522D0">
        <w:rPr>
          <w:sz w:val="24"/>
        </w:rPr>
        <w:t xml:space="preserve">euroscientists have identified areas in the temporal lobe of the brain which resolve conflicts.  It is surmised that the </w:t>
      </w:r>
      <w:r w:rsidR="00DE6D06">
        <w:rPr>
          <w:sz w:val="24"/>
        </w:rPr>
        <w:t xml:space="preserve">visual </w:t>
      </w:r>
      <w:r w:rsidR="00F522D0">
        <w:rPr>
          <w:sz w:val="24"/>
        </w:rPr>
        <w:t xml:space="preserve">experience </w:t>
      </w:r>
      <w:r w:rsidR="00DE6D06">
        <w:rPr>
          <w:sz w:val="24"/>
        </w:rPr>
        <w:t xml:space="preserve">of </w:t>
      </w:r>
      <w:r w:rsidR="00F522D0">
        <w:rPr>
          <w:sz w:val="24"/>
        </w:rPr>
        <w:t>knowing that the stack of cards has not changed</w:t>
      </w:r>
      <w:r w:rsidR="00ED4D40">
        <w:rPr>
          <w:sz w:val="24"/>
        </w:rPr>
        <w:t xml:space="preserve"> </w:t>
      </w:r>
      <w:r w:rsidR="00032C2E">
        <w:rPr>
          <w:sz w:val="24"/>
        </w:rPr>
        <w:t>because the stack rema</w:t>
      </w:r>
      <w:r w:rsidR="00ED4D40">
        <w:rPr>
          <w:sz w:val="24"/>
        </w:rPr>
        <w:t>ined in the view of the subject</w:t>
      </w:r>
      <w:r w:rsidR="00DE6D06">
        <w:rPr>
          <w:sz w:val="24"/>
        </w:rPr>
        <w:t>,</w:t>
      </w:r>
      <w:r w:rsidR="00F522D0">
        <w:rPr>
          <w:sz w:val="24"/>
        </w:rPr>
        <w:t xml:space="preserve"> conflicts with the sensory signals reporting a visual change.   </w:t>
      </w:r>
      <w:r w:rsidR="00DE6D06">
        <w:rPr>
          <w:sz w:val="24"/>
        </w:rPr>
        <w:t>If the person did not cognitively “see” the change, it is presumed that the “</w:t>
      </w:r>
      <w:r w:rsidR="00DE6D06" w:rsidRPr="00032C2E">
        <w:rPr>
          <w:b/>
          <w:sz w:val="24"/>
        </w:rPr>
        <w:t>change signals</w:t>
      </w:r>
      <w:r w:rsidR="00DE6D06">
        <w:rPr>
          <w:sz w:val="24"/>
        </w:rPr>
        <w:t xml:space="preserve">” arising from the visual sensory system are </w:t>
      </w:r>
      <w:r w:rsidR="00DE6D06" w:rsidRPr="00032C2E">
        <w:rPr>
          <w:b/>
          <w:sz w:val="24"/>
        </w:rPr>
        <w:t>overridden</w:t>
      </w:r>
      <w:r w:rsidR="00DE6D06">
        <w:rPr>
          <w:sz w:val="24"/>
        </w:rPr>
        <w:t xml:space="preserve"> in this </w:t>
      </w:r>
      <w:r w:rsidR="00DE6D06" w:rsidRPr="00032C2E">
        <w:rPr>
          <w:b/>
          <w:sz w:val="24"/>
        </w:rPr>
        <w:t>conflict resolution center</w:t>
      </w:r>
      <w:r w:rsidR="00DE6D06">
        <w:rPr>
          <w:sz w:val="24"/>
        </w:rPr>
        <w:t xml:space="preserve"> in the brain.</w:t>
      </w:r>
    </w:p>
    <w:p w:rsidR="00660DFE" w:rsidRDefault="00DE6D06" w:rsidP="00186BCE">
      <w:pPr>
        <w:spacing w:after="0" w:line="240" w:lineRule="auto"/>
        <w:rPr>
          <w:sz w:val="24"/>
        </w:rPr>
      </w:pPr>
      <w:r>
        <w:rPr>
          <w:sz w:val="24"/>
        </w:rPr>
        <w:t xml:space="preserve"> </w:t>
      </w:r>
    </w:p>
    <w:p w:rsidR="00DE6D06" w:rsidRPr="00F25E58" w:rsidRDefault="00DE6D06" w:rsidP="00186BCE">
      <w:pPr>
        <w:spacing w:after="0" w:line="240" w:lineRule="auto"/>
        <w:rPr>
          <w:sz w:val="24"/>
        </w:rPr>
      </w:pPr>
      <w:r w:rsidRPr="00F25E58">
        <w:rPr>
          <w:sz w:val="24"/>
        </w:rPr>
        <w:t>Cognitive Suggestion</w:t>
      </w:r>
      <w:r w:rsidR="00F25E58" w:rsidRPr="00F25E58">
        <w:rPr>
          <w:sz w:val="24"/>
        </w:rPr>
        <w:t>:</w:t>
      </w:r>
    </w:p>
    <w:p w:rsidR="00BC4C5A" w:rsidRDefault="00BC4C5A" w:rsidP="00186BCE">
      <w:pPr>
        <w:spacing w:after="0" w:line="240" w:lineRule="auto"/>
        <w:rPr>
          <w:sz w:val="24"/>
          <w:u w:val="single"/>
        </w:rPr>
      </w:pPr>
    </w:p>
    <w:p w:rsidR="00B3484F" w:rsidRDefault="00BC4C5A" w:rsidP="00186BCE">
      <w:pPr>
        <w:spacing w:after="0" w:line="240" w:lineRule="auto"/>
        <w:rPr>
          <w:sz w:val="24"/>
        </w:rPr>
      </w:pPr>
      <w:r>
        <w:rPr>
          <w:sz w:val="24"/>
        </w:rPr>
        <w:t xml:space="preserve">The subject is instructed to focus on, and remember </w:t>
      </w:r>
      <w:r w:rsidRPr="00734826">
        <w:rPr>
          <w:b/>
          <w:sz w:val="24"/>
        </w:rPr>
        <w:t>only one</w:t>
      </w:r>
      <w:r>
        <w:rPr>
          <w:sz w:val="24"/>
        </w:rPr>
        <w:t xml:space="preserve"> of the cards. The magician </w:t>
      </w:r>
      <w:r w:rsidRPr="00734826">
        <w:rPr>
          <w:b/>
          <w:sz w:val="24"/>
        </w:rPr>
        <w:t>suggests</w:t>
      </w:r>
      <w:r>
        <w:rPr>
          <w:sz w:val="24"/>
        </w:rPr>
        <w:t xml:space="preserve"> that he will “read the subject’s mind” and make the selected card disappear.  </w:t>
      </w:r>
      <w:r w:rsidR="00A85CBE">
        <w:rPr>
          <w:sz w:val="24"/>
        </w:rPr>
        <w:t>This suggestion sets up an expectation in the subject’s mind that the card selected by the su</w:t>
      </w:r>
      <w:r w:rsidR="00ED4D40">
        <w:rPr>
          <w:sz w:val="24"/>
        </w:rPr>
        <w:t>bject will be removed</w:t>
      </w:r>
      <w:r w:rsidR="00A85CBE">
        <w:rPr>
          <w:sz w:val="24"/>
        </w:rPr>
        <w:t xml:space="preserve">.  </w:t>
      </w:r>
    </w:p>
    <w:p w:rsidR="00B3484F" w:rsidRDefault="00B3484F" w:rsidP="00186BCE">
      <w:pPr>
        <w:spacing w:after="0" w:line="240" w:lineRule="auto"/>
        <w:rPr>
          <w:sz w:val="24"/>
        </w:rPr>
      </w:pPr>
    </w:p>
    <w:p w:rsidR="00DD445C" w:rsidRDefault="00B3484F" w:rsidP="00186BCE">
      <w:pPr>
        <w:spacing w:after="0" w:line="240" w:lineRule="auto"/>
        <w:rPr>
          <w:sz w:val="24"/>
        </w:rPr>
      </w:pPr>
      <w:r>
        <w:rPr>
          <w:sz w:val="24"/>
        </w:rPr>
        <w:t>Suggestions can play an important par</w:t>
      </w:r>
      <w:r w:rsidR="00032C2E">
        <w:rPr>
          <w:sz w:val="24"/>
        </w:rPr>
        <w:t xml:space="preserve">t in what we see and believe.  </w:t>
      </w:r>
      <w:r w:rsidR="00A85CBE">
        <w:rPr>
          <w:sz w:val="24"/>
        </w:rPr>
        <w:t xml:space="preserve">Studies have shown that </w:t>
      </w:r>
      <w:r w:rsidR="00C07BCA" w:rsidRPr="004705B9">
        <w:rPr>
          <w:b/>
          <w:sz w:val="24"/>
        </w:rPr>
        <w:t>oxytocin</w:t>
      </w:r>
      <w:r w:rsidR="00C07BCA">
        <w:rPr>
          <w:sz w:val="24"/>
        </w:rPr>
        <w:t xml:space="preserve"> </w:t>
      </w:r>
      <w:r w:rsidR="00636066">
        <w:rPr>
          <w:sz w:val="24"/>
        </w:rPr>
        <w:t>(sometimes referred to as the “trust hormone</w:t>
      </w:r>
      <w:r w:rsidR="004705B9">
        <w:rPr>
          <w:sz w:val="24"/>
        </w:rPr>
        <w:t>”</w:t>
      </w:r>
      <w:r w:rsidR="00636066">
        <w:rPr>
          <w:sz w:val="24"/>
        </w:rPr>
        <w:t xml:space="preserve">) </w:t>
      </w:r>
      <w:r w:rsidR="00C07BCA">
        <w:rPr>
          <w:sz w:val="24"/>
        </w:rPr>
        <w:t xml:space="preserve">levels </w:t>
      </w:r>
      <w:r w:rsidR="00032C2E">
        <w:rPr>
          <w:sz w:val="24"/>
        </w:rPr>
        <w:t>rise</w:t>
      </w:r>
      <w:r w:rsidR="00C07BCA">
        <w:rPr>
          <w:sz w:val="24"/>
        </w:rPr>
        <w:t xml:space="preserve"> in subjects</w:t>
      </w:r>
      <w:r w:rsidR="00032C2E">
        <w:rPr>
          <w:sz w:val="24"/>
        </w:rPr>
        <w:t>’ brains</w:t>
      </w:r>
      <w:r w:rsidR="00C07BCA">
        <w:rPr>
          <w:sz w:val="24"/>
        </w:rPr>
        <w:t xml:space="preserve"> </w:t>
      </w:r>
      <w:r w:rsidR="00032C2E">
        <w:rPr>
          <w:sz w:val="24"/>
        </w:rPr>
        <w:t>when they are entertained by</w:t>
      </w:r>
      <w:r w:rsidR="00C07BCA">
        <w:rPr>
          <w:sz w:val="24"/>
        </w:rPr>
        <w:t xml:space="preserve"> magician</w:t>
      </w:r>
      <w:r w:rsidR="00032C2E">
        <w:rPr>
          <w:sz w:val="24"/>
        </w:rPr>
        <w:t>s</w:t>
      </w:r>
      <w:r w:rsidR="00C07BCA">
        <w:rPr>
          <w:sz w:val="24"/>
        </w:rPr>
        <w:t xml:space="preserve">.  </w:t>
      </w:r>
      <w:r w:rsidR="00636066">
        <w:rPr>
          <w:sz w:val="24"/>
        </w:rPr>
        <w:t>Neuroscientists believe</w:t>
      </w:r>
      <w:r w:rsidR="00C07BCA">
        <w:rPr>
          <w:sz w:val="24"/>
        </w:rPr>
        <w:t xml:space="preserve"> that the affiliation between a magician and </w:t>
      </w:r>
      <w:r w:rsidR="00ED4D40">
        <w:rPr>
          <w:sz w:val="24"/>
        </w:rPr>
        <w:t xml:space="preserve">the </w:t>
      </w:r>
      <w:r w:rsidR="00032C2E">
        <w:rPr>
          <w:sz w:val="24"/>
        </w:rPr>
        <w:t>subjects is</w:t>
      </w:r>
      <w:r w:rsidR="00C07BCA">
        <w:rPr>
          <w:sz w:val="24"/>
        </w:rPr>
        <w:t xml:space="preserve"> affected by these changes in hormones such that the subject “wants” the magician to be successful in carrying out the illusion.  If the magician is successful, the subject is “entertained” and actually receives</w:t>
      </w:r>
      <w:r w:rsidR="00DD445C">
        <w:rPr>
          <w:sz w:val="24"/>
        </w:rPr>
        <w:t xml:space="preserve"> an </w:t>
      </w:r>
      <w:r w:rsidR="00DD445C" w:rsidRPr="004705B9">
        <w:rPr>
          <w:b/>
          <w:sz w:val="24"/>
        </w:rPr>
        <w:t>increase in pleasure</w:t>
      </w:r>
      <w:r w:rsidR="00DD445C">
        <w:rPr>
          <w:sz w:val="24"/>
        </w:rPr>
        <w:t xml:space="preserve"> (see </w:t>
      </w:r>
      <w:r w:rsidR="00DD445C" w:rsidRPr="00DD445C">
        <w:rPr>
          <w:sz w:val="24"/>
          <w:u w:val="single"/>
        </w:rPr>
        <w:t>Sleights of Mind</w:t>
      </w:r>
      <w:r w:rsidR="00DD445C">
        <w:rPr>
          <w:sz w:val="24"/>
        </w:rPr>
        <w:t>, by Stephen L. Macknik &amp; Susana Martinez-Conde, pp 211-214).</w:t>
      </w:r>
    </w:p>
    <w:p w:rsidR="00032C2E" w:rsidRDefault="00032C2E" w:rsidP="00186BCE">
      <w:pPr>
        <w:spacing w:after="0" w:line="240" w:lineRule="auto"/>
        <w:rPr>
          <w:sz w:val="24"/>
        </w:rPr>
      </w:pPr>
    </w:p>
    <w:p w:rsidR="00032C2E" w:rsidRPr="00032C2E" w:rsidRDefault="00032C2E" w:rsidP="00186BCE">
      <w:pPr>
        <w:spacing w:after="0" w:line="240" w:lineRule="auto"/>
        <w:rPr>
          <w:sz w:val="24"/>
          <w:u w:val="single"/>
        </w:rPr>
      </w:pPr>
      <w:r w:rsidRPr="00032C2E">
        <w:rPr>
          <w:sz w:val="24"/>
          <w:u w:val="single"/>
        </w:rPr>
        <w:t>Unsuccessful Illusion</w:t>
      </w:r>
    </w:p>
    <w:p w:rsidR="00D377C7" w:rsidRDefault="00C07BCA" w:rsidP="00186BCE">
      <w:pPr>
        <w:spacing w:after="0" w:line="240" w:lineRule="auto"/>
        <w:rPr>
          <w:sz w:val="24"/>
        </w:rPr>
      </w:pPr>
      <w:r>
        <w:rPr>
          <w:sz w:val="24"/>
        </w:rPr>
        <w:t xml:space="preserve">  </w:t>
      </w:r>
    </w:p>
    <w:p w:rsidR="00032C2E" w:rsidRDefault="00032C2E" w:rsidP="00186BCE">
      <w:pPr>
        <w:spacing w:after="0" w:line="240" w:lineRule="auto"/>
        <w:rPr>
          <w:sz w:val="24"/>
        </w:rPr>
      </w:pPr>
      <w:r>
        <w:rPr>
          <w:sz w:val="24"/>
        </w:rPr>
        <w:t>So, what happens if the illusion fails or the subject learns the “method?”</w:t>
      </w:r>
    </w:p>
    <w:p w:rsidR="00032C2E" w:rsidRDefault="00032C2E" w:rsidP="00186BCE">
      <w:pPr>
        <w:spacing w:after="0" w:line="240" w:lineRule="auto"/>
        <w:rPr>
          <w:sz w:val="24"/>
        </w:rPr>
      </w:pPr>
    </w:p>
    <w:p w:rsidR="004705B9" w:rsidRDefault="00032C2E" w:rsidP="00186BCE">
      <w:pPr>
        <w:spacing w:after="0" w:line="240" w:lineRule="auto"/>
        <w:rPr>
          <w:sz w:val="24"/>
        </w:rPr>
      </w:pPr>
      <w:r>
        <w:rPr>
          <w:sz w:val="24"/>
        </w:rPr>
        <w:t xml:space="preserve">First, the subject creates a memory which includes double-pipped </w:t>
      </w:r>
      <w:r w:rsidR="004705B9">
        <w:rPr>
          <w:sz w:val="24"/>
        </w:rPr>
        <w:t xml:space="preserve">playing </w:t>
      </w:r>
      <w:r>
        <w:rPr>
          <w:sz w:val="24"/>
        </w:rPr>
        <w:t xml:space="preserve">cards.  The memory could also include the understanding that </w:t>
      </w:r>
      <w:r w:rsidR="004705B9">
        <w:rPr>
          <w:sz w:val="24"/>
        </w:rPr>
        <w:t>a 180</w:t>
      </w:r>
      <w:r w:rsidR="004705B9" w:rsidRPr="004705B9">
        <w:rPr>
          <w:sz w:val="24"/>
          <w:vertAlign w:val="superscript"/>
        </w:rPr>
        <w:t>0</w:t>
      </w:r>
      <w:r w:rsidR="004705B9">
        <w:rPr>
          <w:sz w:val="24"/>
        </w:rPr>
        <w:t xml:space="preserve"> turn of the card stack is important.  Last, the higher level of trust generated by higher “trust hormone” levels could result in a decrease in pleasure.  So, both the magician and the subject are “let down.”</w:t>
      </w:r>
    </w:p>
    <w:p w:rsidR="004705B9" w:rsidRDefault="004705B9" w:rsidP="00186BCE">
      <w:pPr>
        <w:spacing w:after="0" w:line="240" w:lineRule="auto"/>
        <w:rPr>
          <w:sz w:val="24"/>
        </w:rPr>
      </w:pPr>
    </w:p>
    <w:p w:rsidR="002E3AC0" w:rsidRPr="00186BCE" w:rsidRDefault="004705B9" w:rsidP="00186BCE">
      <w:pPr>
        <w:spacing w:after="0" w:line="240" w:lineRule="auto"/>
        <w:rPr>
          <w:sz w:val="24"/>
        </w:rPr>
      </w:pPr>
      <w:r>
        <w:rPr>
          <w:sz w:val="24"/>
        </w:rPr>
        <w:t>This is one of the reasons magicians say that the first time an illusion is performed, it’s “magic.”  If it is performed again, it becomes a “lesson” (for the magician and the subject)!</w:t>
      </w:r>
      <w:r w:rsidR="00032C2E">
        <w:rPr>
          <w:sz w:val="24"/>
        </w:rPr>
        <w:t xml:space="preserve"> </w:t>
      </w:r>
    </w:p>
    <w:sectPr w:rsidR="002E3AC0" w:rsidRPr="00186BCE" w:rsidSect="005A4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0A"/>
    <w:rsid w:val="000256F6"/>
    <w:rsid w:val="00032C2E"/>
    <w:rsid w:val="00033AA2"/>
    <w:rsid w:val="00034D5E"/>
    <w:rsid w:val="000432FF"/>
    <w:rsid w:val="0005367C"/>
    <w:rsid w:val="00061D1E"/>
    <w:rsid w:val="00066B20"/>
    <w:rsid w:val="00073695"/>
    <w:rsid w:val="00073EA2"/>
    <w:rsid w:val="0008093D"/>
    <w:rsid w:val="0008634A"/>
    <w:rsid w:val="000928E5"/>
    <w:rsid w:val="00097898"/>
    <w:rsid w:val="000A1CAD"/>
    <w:rsid w:val="000A1E6C"/>
    <w:rsid w:val="000B1767"/>
    <w:rsid w:val="000B2275"/>
    <w:rsid w:val="000B32EA"/>
    <w:rsid w:val="000C1119"/>
    <w:rsid w:val="000D185F"/>
    <w:rsid w:val="000D5E8D"/>
    <w:rsid w:val="000E2BFD"/>
    <w:rsid w:val="000E6ACF"/>
    <w:rsid w:val="00103FE4"/>
    <w:rsid w:val="001047F5"/>
    <w:rsid w:val="00107089"/>
    <w:rsid w:val="00112421"/>
    <w:rsid w:val="00117283"/>
    <w:rsid w:val="00117904"/>
    <w:rsid w:val="001244B5"/>
    <w:rsid w:val="00131E57"/>
    <w:rsid w:val="00137457"/>
    <w:rsid w:val="00142A6A"/>
    <w:rsid w:val="00144ED5"/>
    <w:rsid w:val="00145AB2"/>
    <w:rsid w:val="00145F05"/>
    <w:rsid w:val="00146BAD"/>
    <w:rsid w:val="0015168A"/>
    <w:rsid w:val="00157A73"/>
    <w:rsid w:val="00172AD3"/>
    <w:rsid w:val="00182D52"/>
    <w:rsid w:val="00185C0C"/>
    <w:rsid w:val="00186BCE"/>
    <w:rsid w:val="00192B0B"/>
    <w:rsid w:val="001A18D8"/>
    <w:rsid w:val="001A3B17"/>
    <w:rsid w:val="001B1234"/>
    <w:rsid w:val="001B1905"/>
    <w:rsid w:val="001B5E89"/>
    <w:rsid w:val="001D51A4"/>
    <w:rsid w:val="001E0BB7"/>
    <w:rsid w:val="001E1F0D"/>
    <w:rsid w:val="001E5BC2"/>
    <w:rsid w:val="001F2EDB"/>
    <w:rsid w:val="0020349A"/>
    <w:rsid w:val="00205E3E"/>
    <w:rsid w:val="002073FC"/>
    <w:rsid w:val="00211083"/>
    <w:rsid w:val="0021212D"/>
    <w:rsid w:val="00222BCB"/>
    <w:rsid w:val="002332C7"/>
    <w:rsid w:val="00236C53"/>
    <w:rsid w:val="002421BE"/>
    <w:rsid w:val="00264EEC"/>
    <w:rsid w:val="00265775"/>
    <w:rsid w:val="00267838"/>
    <w:rsid w:val="00281779"/>
    <w:rsid w:val="002A15AB"/>
    <w:rsid w:val="002B7112"/>
    <w:rsid w:val="002D11F2"/>
    <w:rsid w:val="002D5791"/>
    <w:rsid w:val="002D7107"/>
    <w:rsid w:val="002E0867"/>
    <w:rsid w:val="002E3AC0"/>
    <w:rsid w:val="002F108C"/>
    <w:rsid w:val="002F1410"/>
    <w:rsid w:val="002F428F"/>
    <w:rsid w:val="002F5C80"/>
    <w:rsid w:val="003118BC"/>
    <w:rsid w:val="00314189"/>
    <w:rsid w:val="003141B7"/>
    <w:rsid w:val="00315E8D"/>
    <w:rsid w:val="00323432"/>
    <w:rsid w:val="00332280"/>
    <w:rsid w:val="00336EE4"/>
    <w:rsid w:val="003420D1"/>
    <w:rsid w:val="00344545"/>
    <w:rsid w:val="0035763D"/>
    <w:rsid w:val="00376109"/>
    <w:rsid w:val="0038189A"/>
    <w:rsid w:val="0038657E"/>
    <w:rsid w:val="00392F84"/>
    <w:rsid w:val="003A6799"/>
    <w:rsid w:val="003B3BF7"/>
    <w:rsid w:val="003C647E"/>
    <w:rsid w:val="003D2543"/>
    <w:rsid w:val="003E10E2"/>
    <w:rsid w:val="003E412E"/>
    <w:rsid w:val="003E7290"/>
    <w:rsid w:val="003F66A3"/>
    <w:rsid w:val="00403EC0"/>
    <w:rsid w:val="00407C66"/>
    <w:rsid w:val="0041485B"/>
    <w:rsid w:val="00437188"/>
    <w:rsid w:val="0043735D"/>
    <w:rsid w:val="00464CF1"/>
    <w:rsid w:val="00464FF3"/>
    <w:rsid w:val="004705B9"/>
    <w:rsid w:val="0048301E"/>
    <w:rsid w:val="00484C6E"/>
    <w:rsid w:val="00494BE1"/>
    <w:rsid w:val="004A73DE"/>
    <w:rsid w:val="004B3586"/>
    <w:rsid w:val="004B60E8"/>
    <w:rsid w:val="004C2C23"/>
    <w:rsid w:val="004C4100"/>
    <w:rsid w:val="004E64D9"/>
    <w:rsid w:val="004F42FA"/>
    <w:rsid w:val="005078A4"/>
    <w:rsid w:val="00511F89"/>
    <w:rsid w:val="0051281B"/>
    <w:rsid w:val="005129BE"/>
    <w:rsid w:val="0052159B"/>
    <w:rsid w:val="00522BAB"/>
    <w:rsid w:val="00523F32"/>
    <w:rsid w:val="00531449"/>
    <w:rsid w:val="00531DC5"/>
    <w:rsid w:val="00540A8B"/>
    <w:rsid w:val="00580EEA"/>
    <w:rsid w:val="00585E0E"/>
    <w:rsid w:val="00592EF4"/>
    <w:rsid w:val="00593251"/>
    <w:rsid w:val="005A4054"/>
    <w:rsid w:val="005A54F3"/>
    <w:rsid w:val="005A65DE"/>
    <w:rsid w:val="005A6DB1"/>
    <w:rsid w:val="005A713F"/>
    <w:rsid w:val="005B6A1D"/>
    <w:rsid w:val="005D1649"/>
    <w:rsid w:val="005D5D96"/>
    <w:rsid w:val="005E09A4"/>
    <w:rsid w:val="005E7F7B"/>
    <w:rsid w:val="005F0BF8"/>
    <w:rsid w:val="005F4443"/>
    <w:rsid w:val="005F7816"/>
    <w:rsid w:val="006060F6"/>
    <w:rsid w:val="00614665"/>
    <w:rsid w:val="006169E5"/>
    <w:rsid w:val="0062408B"/>
    <w:rsid w:val="00627366"/>
    <w:rsid w:val="00631E8A"/>
    <w:rsid w:val="00632839"/>
    <w:rsid w:val="00636066"/>
    <w:rsid w:val="00636D3E"/>
    <w:rsid w:val="00640C3F"/>
    <w:rsid w:val="0065069C"/>
    <w:rsid w:val="006537B2"/>
    <w:rsid w:val="00654E35"/>
    <w:rsid w:val="00660DFE"/>
    <w:rsid w:val="006652F8"/>
    <w:rsid w:val="00670843"/>
    <w:rsid w:val="00672DB1"/>
    <w:rsid w:val="00676692"/>
    <w:rsid w:val="00680CD0"/>
    <w:rsid w:val="00687028"/>
    <w:rsid w:val="00694262"/>
    <w:rsid w:val="00695E0F"/>
    <w:rsid w:val="006B5684"/>
    <w:rsid w:val="006B6DC1"/>
    <w:rsid w:val="006C450A"/>
    <w:rsid w:val="006C5AAD"/>
    <w:rsid w:val="006C73B0"/>
    <w:rsid w:val="006D1C8D"/>
    <w:rsid w:val="006D35D5"/>
    <w:rsid w:val="006E272C"/>
    <w:rsid w:val="006E2925"/>
    <w:rsid w:val="006F416F"/>
    <w:rsid w:val="006F6E02"/>
    <w:rsid w:val="006F7C17"/>
    <w:rsid w:val="007218DA"/>
    <w:rsid w:val="00725D8E"/>
    <w:rsid w:val="0072771E"/>
    <w:rsid w:val="00734826"/>
    <w:rsid w:val="00754775"/>
    <w:rsid w:val="007555B6"/>
    <w:rsid w:val="00755BA2"/>
    <w:rsid w:val="007608B3"/>
    <w:rsid w:val="007746DA"/>
    <w:rsid w:val="00777F8B"/>
    <w:rsid w:val="0078443F"/>
    <w:rsid w:val="007960BC"/>
    <w:rsid w:val="007B0CF0"/>
    <w:rsid w:val="007B115C"/>
    <w:rsid w:val="007D4D9D"/>
    <w:rsid w:val="007D6E40"/>
    <w:rsid w:val="007D740A"/>
    <w:rsid w:val="007E18C3"/>
    <w:rsid w:val="007F1BA1"/>
    <w:rsid w:val="00801B5A"/>
    <w:rsid w:val="008316DC"/>
    <w:rsid w:val="00835F45"/>
    <w:rsid w:val="00837433"/>
    <w:rsid w:val="00844D53"/>
    <w:rsid w:val="00846BFE"/>
    <w:rsid w:val="008636AF"/>
    <w:rsid w:val="0088350D"/>
    <w:rsid w:val="008848A6"/>
    <w:rsid w:val="00895C27"/>
    <w:rsid w:val="00895E46"/>
    <w:rsid w:val="008B7B6E"/>
    <w:rsid w:val="008C1FA1"/>
    <w:rsid w:val="008C272F"/>
    <w:rsid w:val="008C5022"/>
    <w:rsid w:val="008D20F2"/>
    <w:rsid w:val="008E441C"/>
    <w:rsid w:val="008E5076"/>
    <w:rsid w:val="008E5C53"/>
    <w:rsid w:val="008E714F"/>
    <w:rsid w:val="008F1845"/>
    <w:rsid w:val="008F60C3"/>
    <w:rsid w:val="00900B58"/>
    <w:rsid w:val="00900CC2"/>
    <w:rsid w:val="00902272"/>
    <w:rsid w:val="00904B42"/>
    <w:rsid w:val="009224ED"/>
    <w:rsid w:val="00926B9B"/>
    <w:rsid w:val="009379A6"/>
    <w:rsid w:val="00946BDE"/>
    <w:rsid w:val="00947D85"/>
    <w:rsid w:val="009602E4"/>
    <w:rsid w:val="00963B98"/>
    <w:rsid w:val="00966656"/>
    <w:rsid w:val="00973337"/>
    <w:rsid w:val="009735CC"/>
    <w:rsid w:val="00974574"/>
    <w:rsid w:val="00974C3A"/>
    <w:rsid w:val="00977A78"/>
    <w:rsid w:val="00981D71"/>
    <w:rsid w:val="00992A7A"/>
    <w:rsid w:val="00993431"/>
    <w:rsid w:val="00997CE2"/>
    <w:rsid w:val="009A1A3F"/>
    <w:rsid w:val="009A7438"/>
    <w:rsid w:val="009B5417"/>
    <w:rsid w:val="009C4C9E"/>
    <w:rsid w:val="009C76E3"/>
    <w:rsid w:val="009D7716"/>
    <w:rsid w:val="009E4D1E"/>
    <w:rsid w:val="009E68D5"/>
    <w:rsid w:val="009F1352"/>
    <w:rsid w:val="009F56FF"/>
    <w:rsid w:val="00A01486"/>
    <w:rsid w:val="00A077F7"/>
    <w:rsid w:val="00A1163D"/>
    <w:rsid w:val="00A21869"/>
    <w:rsid w:val="00A37C2C"/>
    <w:rsid w:val="00A4202D"/>
    <w:rsid w:val="00A50A5C"/>
    <w:rsid w:val="00A616BF"/>
    <w:rsid w:val="00A6310F"/>
    <w:rsid w:val="00A7231F"/>
    <w:rsid w:val="00A74611"/>
    <w:rsid w:val="00A76A31"/>
    <w:rsid w:val="00A84FCE"/>
    <w:rsid w:val="00A85CBE"/>
    <w:rsid w:val="00A86B5D"/>
    <w:rsid w:val="00A9098D"/>
    <w:rsid w:val="00A918CF"/>
    <w:rsid w:val="00A91D66"/>
    <w:rsid w:val="00A957AF"/>
    <w:rsid w:val="00AA0BA6"/>
    <w:rsid w:val="00AB3276"/>
    <w:rsid w:val="00AB7C2D"/>
    <w:rsid w:val="00AC7757"/>
    <w:rsid w:val="00AD377E"/>
    <w:rsid w:val="00AD501D"/>
    <w:rsid w:val="00AE5A43"/>
    <w:rsid w:val="00AE79E1"/>
    <w:rsid w:val="00AF45D4"/>
    <w:rsid w:val="00AF54D4"/>
    <w:rsid w:val="00B0588C"/>
    <w:rsid w:val="00B21FF2"/>
    <w:rsid w:val="00B267D6"/>
    <w:rsid w:val="00B3484F"/>
    <w:rsid w:val="00B44EFB"/>
    <w:rsid w:val="00B47831"/>
    <w:rsid w:val="00B47EC3"/>
    <w:rsid w:val="00B55F96"/>
    <w:rsid w:val="00B64590"/>
    <w:rsid w:val="00B66141"/>
    <w:rsid w:val="00B7500E"/>
    <w:rsid w:val="00B75CFD"/>
    <w:rsid w:val="00B77D8B"/>
    <w:rsid w:val="00B9693B"/>
    <w:rsid w:val="00BA0A5F"/>
    <w:rsid w:val="00BA1BBA"/>
    <w:rsid w:val="00BA39FB"/>
    <w:rsid w:val="00BC178A"/>
    <w:rsid w:val="00BC4C5A"/>
    <w:rsid w:val="00BC692A"/>
    <w:rsid w:val="00BE40DF"/>
    <w:rsid w:val="00BF0046"/>
    <w:rsid w:val="00C00396"/>
    <w:rsid w:val="00C05893"/>
    <w:rsid w:val="00C060A9"/>
    <w:rsid w:val="00C07BCA"/>
    <w:rsid w:val="00C63851"/>
    <w:rsid w:val="00C749B1"/>
    <w:rsid w:val="00C91824"/>
    <w:rsid w:val="00C91C52"/>
    <w:rsid w:val="00C97FC3"/>
    <w:rsid w:val="00CB60BD"/>
    <w:rsid w:val="00CC3171"/>
    <w:rsid w:val="00CD12FF"/>
    <w:rsid w:val="00CE3143"/>
    <w:rsid w:val="00CF12A1"/>
    <w:rsid w:val="00CF5133"/>
    <w:rsid w:val="00D03C83"/>
    <w:rsid w:val="00D12023"/>
    <w:rsid w:val="00D14147"/>
    <w:rsid w:val="00D2051B"/>
    <w:rsid w:val="00D239CF"/>
    <w:rsid w:val="00D35DC1"/>
    <w:rsid w:val="00D377C7"/>
    <w:rsid w:val="00D4567D"/>
    <w:rsid w:val="00D55873"/>
    <w:rsid w:val="00D57B9C"/>
    <w:rsid w:val="00D613B7"/>
    <w:rsid w:val="00D66350"/>
    <w:rsid w:val="00D809C3"/>
    <w:rsid w:val="00D81292"/>
    <w:rsid w:val="00D8705B"/>
    <w:rsid w:val="00DA160D"/>
    <w:rsid w:val="00DA4BF1"/>
    <w:rsid w:val="00DB0BC2"/>
    <w:rsid w:val="00DB1562"/>
    <w:rsid w:val="00DC652F"/>
    <w:rsid w:val="00DD445C"/>
    <w:rsid w:val="00DE556A"/>
    <w:rsid w:val="00DE6712"/>
    <w:rsid w:val="00DE6D06"/>
    <w:rsid w:val="00DE6D07"/>
    <w:rsid w:val="00DF5543"/>
    <w:rsid w:val="00DF7A59"/>
    <w:rsid w:val="00E16B76"/>
    <w:rsid w:val="00E25E1F"/>
    <w:rsid w:val="00E27AFB"/>
    <w:rsid w:val="00E353C6"/>
    <w:rsid w:val="00E45703"/>
    <w:rsid w:val="00E548A4"/>
    <w:rsid w:val="00E5600C"/>
    <w:rsid w:val="00E67FE2"/>
    <w:rsid w:val="00E72558"/>
    <w:rsid w:val="00E807E6"/>
    <w:rsid w:val="00E903C5"/>
    <w:rsid w:val="00EC3D2D"/>
    <w:rsid w:val="00ED4D40"/>
    <w:rsid w:val="00EE053D"/>
    <w:rsid w:val="00EE3C83"/>
    <w:rsid w:val="00EE567A"/>
    <w:rsid w:val="00EF0381"/>
    <w:rsid w:val="00EF1847"/>
    <w:rsid w:val="00EF5B59"/>
    <w:rsid w:val="00EF7657"/>
    <w:rsid w:val="00EF7E7F"/>
    <w:rsid w:val="00F0268E"/>
    <w:rsid w:val="00F10098"/>
    <w:rsid w:val="00F25972"/>
    <w:rsid w:val="00F25E58"/>
    <w:rsid w:val="00F34B08"/>
    <w:rsid w:val="00F4443F"/>
    <w:rsid w:val="00F51533"/>
    <w:rsid w:val="00F522D0"/>
    <w:rsid w:val="00F55144"/>
    <w:rsid w:val="00F5542F"/>
    <w:rsid w:val="00F61C59"/>
    <w:rsid w:val="00F67E4A"/>
    <w:rsid w:val="00F72983"/>
    <w:rsid w:val="00F74239"/>
    <w:rsid w:val="00F80F14"/>
    <w:rsid w:val="00F841C8"/>
    <w:rsid w:val="00F848D0"/>
    <w:rsid w:val="00F93C1E"/>
    <w:rsid w:val="00F951E4"/>
    <w:rsid w:val="00F95D54"/>
    <w:rsid w:val="00F965C5"/>
    <w:rsid w:val="00F96E50"/>
    <w:rsid w:val="00FA19AB"/>
    <w:rsid w:val="00FA7A5B"/>
    <w:rsid w:val="00FB0EF6"/>
    <w:rsid w:val="00FB40C4"/>
    <w:rsid w:val="00FB7CC9"/>
    <w:rsid w:val="00FC2C43"/>
    <w:rsid w:val="00FC6855"/>
    <w:rsid w:val="00FD4657"/>
    <w:rsid w:val="00FE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8BE7B-504D-4A32-BE0E-C0DD589C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Becker</dc:creator>
  <cp:lastModifiedBy>Reid Becker</cp:lastModifiedBy>
  <cp:revision>8</cp:revision>
  <cp:lastPrinted>2017-02-24T16:03:00Z</cp:lastPrinted>
  <dcterms:created xsi:type="dcterms:W3CDTF">2018-01-07T13:53:00Z</dcterms:created>
  <dcterms:modified xsi:type="dcterms:W3CDTF">2018-01-08T02:12:00Z</dcterms:modified>
</cp:coreProperties>
</file>